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BCA1" w14:textId="0FEF64DB" w:rsidR="004E1DFE" w:rsidRPr="004E1DFE" w:rsidRDefault="004E1DFE">
      <w:pPr>
        <w:rPr>
          <w:b/>
          <w:bCs/>
          <w:sz w:val="32"/>
          <w:szCs w:val="32"/>
        </w:rPr>
      </w:pPr>
      <w:r w:rsidRPr="004E1DFE">
        <w:rPr>
          <w:b/>
          <w:bCs/>
          <w:sz w:val="32"/>
          <w:szCs w:val="32"/>
        </w:rPr>
        <w:t xml:space="preserve">Presentationer från </w:t>
      </w:r>
      <w:proofErr w:type="spellStart"/>
      <w:r w:rsidRPr="004E1DFE">
        <w:rPr>
          <w:b/>
          <w:bCs/>
          <w:sz w:val="32"/>
          <w:szCs w:val="32"/>
        </w:rPr>
        <w:t>Rejektvattennätverkets</w:t>
      </w:r>
      <w:proofErr w:type="spellEnd"/>
      <w:r w:rsidRPr="004E1DFE">
        <w:rPr>
          <w:b/>
          <w:bCs/>
          <w:sz w:val="32"/>
          <w:szCs w:val="32"/>
        </w:rPr>
        <w:t xml:space="preserve"> träff </w:t>
      </w:r>
      <w:r>
        <w:rPr>
          <w:b/>
          <w:bCs/>
          <w:sz w:val="32"/>
          <w:szCs w:val="32"/>
        </w:rPr>
        <w:br/>
      </w:r>
      <w:r w:rsidRPr="004E1DFE">
        <w:rPr>
          <w:b/>
          <w:bCs/>
          <w:sz w:val="32"/>
          <w:szCs w:val="32"/>
        </w:rPr>
        <w:t>26 och 27 mars 2025, Göteborg</w:t>
      </w:r>
    </w:p>
    <w:p w14:paraId="61E19E34" w14:textId="77777777" w:rsidR="004E1DFE" w:rsidRPr="004E1DFE" w:rsidRDefault="004E1DFE"/>
    <w:p w14:paraId="1999698A" w14:textId="472141AE" w:rsidR="009003B5" w:rsidRDefault="00C6680A">
      <w:hyperlink r:id="rId4" w:history="1">
        <w:proofErr w:type="spellStart"/>
        <w:r w:rsidRPr="00C6680A">
          <w:rPr>
            <w:rStyle w:val="Hyperlnk"/>
          </w:rPr>
          <w:t>Treatment</w:t>
        </w:r>
        <w:proofErr w:type="spellEnd"/>
        <w:r w:rsidRPr="00C6680A">
          <w:rPr>
            <w:rStyle w:val="Hyperlnk"/>
          </w:rPr>
          <w:t xml:space="preserve"> </w:t>
        </w:r>
        <w:proofErr w:type="spellStart"/>
        <w:r w:rsidRPr="00C6680A">
          <w:rPr>
            <w:rStyle w:val="Hyperlnk"/>
          </w:rPr>
          <w:t>of</w:t>
        </w:r>
        <w:proofErr w:type="spellEnd"/>
        <w:r w:rsidRPr="00C6680A">
          <w:rPr>
            <w:rStyle w:val="Hyperlnk"/>
          </w:rPr>
          <w:t xml:space="preserve"> </w:t>
        </w:r>
        <w:proofErr w:type="spellStart"/>
        <w:r w:rsidRPr="00C6680A">
          <w:rPr>
            <w:rStyle w:val="Hyperlnk"/>
          </w:rPr>
          <w:t>digester</w:t>
        </w:r>
        <w:proofErr w:type="spellEnd"/>
        <w:r w:rsidRPr="00C6680A">
          <w:rPr>
            <w:rStyle w:val="Hyperlnk"/>
          </w:rPr>
          <w:t xml:space="preserve"> </w:t>
        </w:r>
        <w:proofErr w:type="spellStart"/>
        <w:r w:rsidRPr="00C6680A">
          <w:rPr>
            <w:rStyle w:val="Hyperlnk"/>
          </w:rPr>
          <w:t>supernatant</w:t>
        </w:r>
        <w:proofErr w:type="spellEnd"/>
        <w:r w:rsidRPr="00C6680A">
          <w:rPr>
            <w:rStyle w:val="Hyperlnk"/>
          </w:rPr>
          <w:t xml:space="preserve"> in Scandinavia</w:t>
        </w:r>
      </w:hyperlink>
      <w:r w:rsidRPr="00C6680A">
        <w:t>, Fredrik Stenström-Svan</w:t>
      </w:r>
      <w:r>
        <w:t>bäck</w:t>
      </w:r>
    </w:p>
    <w:p w14:paraId="2A37F0CF" w14:textId="09870845" w:rsidR="00C6680A" w:rsidRDefault="00C6680A">
      <w:pPr>
        <w:rPr>
          <w:lang w:val="en-US"/>
        </w:rPr>
      </w:pPr>
      <w:hyperlink r:id="rId5" w:history="1">
        <w:r w:rsidRPr="00C6680A">
          <w:rPr>
            <w:rStyle w:val="Hyperlnk"/>
            <w:lang w:val="en-US"/>
          </w:rPr>
          <w:t>Sundet WWTP – a survey about reject-water treatment at different WWTP</w:t>
        </w:r>
      </w:hyperlink>
      <w:r>
        <w:rPr>
          <w:lang w:val="en-US"/>
        </w:rPr>
        <w:t>, Alice Volmarsson/Mathilda Åhlander</w:t>
      </w:r>
    </w:p>
    <w:p w14:paraId="004BA2CC" w14:textId="1EA79715" w:rsidR="00C6680A" w:rsidRDefault="00C6680A">
      <w:pPr>
        <w:rPr>
          <w:lang w:val="en-US"/>
        </w:rPr>
      </w:pPr>
      <w:hyperlink r:id="rId6" w:history="1">
        <w:r w:rsidRPr="00C6680A">
          <w:rPr>
            <w:rStyle w:val="Hyperlnk"/>
            <w:lang w:val="en-US"/>
          </w:rPr>
          <w:t>International Outlook on reject water treatment</w:t>
        </w:r>
      </w:hyperlink>
      <w:r>
        <w:rPr>
          <w:lang w:val="en-US"/>
        </w:rPr>
        <w:t>, Jes la Cour Jansen</w:t>
      </w:r>
    </w:p>
    <w:p w14:paraId="441867EE" w14:textId="22253047" w:rsidR="00C6680A" w:rsidRDefault="00C6680A">
      <w:pPr>
        <w:rPr>
          <w:lang w:val="en-US"/>
        </w:rPr>
      </w:pPr>
      <w:hyperlink r:id="rId7" w:history="1">
        <w:r w:rsidRPr="00C6680A">
          <w:rPr>
            <w:rStyle w:val="Hyperlnk"/>
            <w:lang w:val="en-US"/>
          </w:rPr>
          <w:t xml:space="preserve">UVA </w:t>
        </w:r>
        <w:proofErr w:type="spellStart"/>
        <w:r w:rsidRPr="00C6680A">
          <w:rPr>
            <w:rStyle w:val="Hyperlnk"/>
            <w:lang w:val="en-US"/>
          </w:rPr>
          <w:t>Kungsängsverket</w:t>
        </w:r>
        <w:proofErr w:type="spellEnd"/>
        <w:r w:rsidRPr="00C6680A">
          <w:rPr>
            <w:rStyle w:val="Hyperlnk"/>
            <w:lang w:val="en-US"/>
          </w:rPr>
          <w:t xml:space="preserve"> Designing a reject water treatment</w:t>
        </w:r>
      </w:hyperlink>
      <w:r>
        <w:rPr>
          <w:lang w:val="en-US"/>
        </w:rPr>
        <w:t>, Diana Arvidsson</w:t>
      </w:r>
    </w:p>
    <w:p w14:paraId="38E77F23" w14:textId="6470F9F3" w:rsidR="00C6680A" w:rsidRDefault="00C6680A" w:rsidP="00C6680A">
      <w:hyperlink r:id="rId8" w:history="1">
        <w:r w:rsidRPr="00C6680A">
          <w:rPr>
            <w:rStyle w:val="Hyperlnk"/>
          </w:rPr>
          <w:t xml:space="preserve">Uppstart av </w:t>
        </w:r>
        <w:proofErr w:type="spellStart"/>
        <w:r w:rsidRPr="00C6680A">
          <w:rPr>
            <w:rStyle w:val="Hyperlnk"/>
          </w:rPr>
          <w:t>AnitaMox</w:t>
        </w:r>
        <w:proofErr w:type="spellEnd"/>
        <w:r w:rsidRPr="00C6680A">
          <w:rPr>
            <w:rStyle w:val="Hyperlnk"/>
          </w:rPr>
          <w:t xml:space="preserve"> </w:t>
        </w:r>
        <w:r w:rsidRPr="00C6680A">
          <w:rPr>
            <w:rStyle w:val="Hyperlnk"/>
          </w:rPr>
          <w:t>samt stabil drift trots varierande belastningar</w:t>
        </w:r>
      </w:hyperlink>
      <w:r>
        <w:t>, Ulrika Bruylandt</w:t>
      </w:r>
    </w:p>
    <w:p w14:paraId="5AD08074" w14:textId="1045C9D9" w:rsidR="00C6680A" w:rsidRDefault="00C6680A" w:rsidP="00C6680A">
      <w:hyperlink r:id="rId9" w:history="1">
        <w:proofErr w:type="spellStart"/>
        <w:r w:rsidRPr="00C6680A">
          <w:rPr>
            <w:rStyle w:val="Hyperlnk"/>
          </w:rPr>
          <w:t>Käppala</w:t>
        </w:r>
        <w:proofErr w:type="spellEnd"/>
        <w:r w:rsidRPr="00C6680A">
          <w:rPr>
            <w:rStyle w:val="Hyperlnk"/>
          </w:rPr>
          <w:t xml:space="preserve"> Förändrade planer på en framtida </w:t>
        </w:r>
        <w:proofErr w:type="spellStart"/>
        <w:r w:rsidRPr="00C6680A">
          <w:rPr>
            <w:rStyle w:val="Hyperlnk"/>
          </w:rPr>
          <w:t>rejektvattenanläggning</w:t>
        </w:r>
        <w:proofErr w:type="spellEnd"/>
        <w:r w:rsidRPr="00C6680A">
          <w:rPr>
            <w:rStyle w:val="Hyperlnk"/>
          </w:rPr>
          <w:t xml:space="preserve"> vid </w:t>
        </w:r>
        <w:proofErr w:type="spellStart"/>
        <w:r w:rsidRPr="00C6680A">
          <w:rPr>
            <w:rStyle w:val="Hyperlnk"/>
          </w:rPr>
          <w:t>Käppala</w:t>
        </w:r>
        <w:proofErr w:type="spellEnd"/>
      </w:hyperlink>
      <w:r>
        <w:t xml:space="preserve">, </w:t>
      </w:r>
      <w:proofErr w:type="spellStart"/>
      <w:r w:rsidRPr="00C6680A">
        <w:t>ErikaForsén</w:t>
      </w:r>
      <w:proofErr w:type="spellEnd"/>
    </w:p>
    <w:p w14:paraId="7387570F" w14:textId="35FC4F14" w:rsidR="00C6680A" w:rsidRDefault="004E1DFE" w:rsidP="00C6680A">
      <w:hyperlink r:id="rId10" w:history="1">
        <w:r w:rsidRPr="004E1DFE">
          <w:rPr>
            <w:rStyle w:val="Hyperlnk"/>
          </w:rPr>
          <w:t xml:space="preserve">Nordre </w:t>
        </w:r>
        <w:proofErr w:type="spellStart"/>
        <w:r w:rsidRPr="004E1DFE">
          <w:rPr>
            <w:rStyle w:val="Hyperlnk"/>
          </w:rPr>
          <w:t>Follo</w:t>
        </w:r>
        <w:proofErr w:type="spellEnd"/>
        <w:r w:rsidRPr="004E1DFE">
          <w:rPr>
            <w:rStyle w:val="Hyperlnk"/>
          </w:rPr>
          <w:t xml:space="preserve"> </w:t>
        </w:r>
        <w:proofErr w:type="spellStart"/>
        <w:r w:rsidRPr="004E1DFE">
          <w:rPr>
            <w:rStyle w:val="Hyperlnk"/>
          </w:rPr>
          <w:t>Anitamox</w:t>
        </w:r>
        <w:proofErr w:type="spellEnd"/>
      </w:hyperlink>
    </w:p>
    <w:p w14:paraId="65A0AC07" w14:textId="49F39FA6" w:rsidR="004E1DFE" w:rsidRDefault="004E1DFE" w:rsidP="00C6680A">
      <w:hyperlink r:id="rId11" w:history="1">
        <w:proofErr w:type="spellStart"/>
        <w:r w:rsidRPr="004E1DFE">
          <w:rPr>
            <w:rStyle w:val="Hyperlnk"/>
          </w:rPr>
          <w:t>Syvab</w:t>
        </w:r>
        <w:proofErr w:type="spellEnd"/>
        <w:r w:rsidRPr="004E1DFE">
          <w:rPr>
            <w:rStyle w:val="Hyperlnk"/>
          </w:rPr>
          <w:t xml:space="preserve"> Driftserfarenheter från </w:t>
        </w:r>
        <w:proofErr w:type="spellStart"/>
        <w:r w:rsidRPr="004E1DFE">
          <w:rPr>
            <w:rStyle w:val="Hyperlnk"/>
          </w:rPr>
          <w:t>rejektvattenbehandlingen</w:t>
        </w:r>
        <w:proofErr w:type="spellEnd"/>
        <w:r w:rsidRPr="004E1DFE">
          <w:rPr>
            <w:rStyle w:val="Hyperlnk"/>
          </w:rPr>
          <w:t xml:space="preserve"> på </w:t>
        </w:r>
        <w:proofErr w:type="spellStart"/>
        <w:r w:rsidRPr="004E1DFE">
          <w:rPr>
            <w:rStyle w:val="Hyperlnk"/>
          </w:rPr>
          <w:t>Himmerfjärdsverket</w:t>
        </w:r>
        <w:proofErr w:type="spellEnd"/>
      </w:hyperlink>
      <w:r>
        <w:t xml:space="preserve">, </w:t>
      </w:r>
      <w:r w:rsidRPr="004E1DFE">
        <w:t>Maja Lundell</w:t>
      </w:r>
    </w:p>
    <w:p w14:paraId="2227226C" w14:textId="22EA518F" w:rsidR="004E1DFE" w:rsidRDefault="004E1DFE" w:rsidP="00C6680A">
      <w:pPr>
        <w:rPr>
          <w:lang w:val="en-US"/>
        </w:rPr>
      </w:pPr>
      <w:hyperlink r:id="rId12" w:history="1">
        <w:r w:rsidRPr="004E1DFE">
          <w:rPr>
            <w:rStyle w:val="Hyperlnk"/>
            <w:lang w:val="en-US"/>
          </w:rPr>
          <w:t>Temperature issues and a possible solution for operation of DEMON reactor at HCR Sy</w:t>
        </w:r>
        <w:r w:rsidRPr="004E1DFE">
          <w:rPr>
            <w:rStyle w:val="Hyperlnk"/>
            <w:lang w:val="en-US"/>
          </w:rPr>
          <w:t>d</w:t>
        </w:r>
      </w:hyperlink>
      <w:r>
        <w:rPr>
          <w:lang w:val="en-US"/>
        </w:rPr>
        <w:t>, Jens Brun-Madsen/Christina Spangsberg Petersen</w:t>
      </w:r>
    </w:p>
    <w:p w14:paraId="61F2B1F2" w14:textId="145142CD" w:rsidR="004E1DFE" w:rsidRDefault="004E1DFE" w:rsidP="00C6680A">
      <w:pPr>
        <w:rPr>
          <w:lang w:val="en-US"/>
        </w:rPr>
      </w:pPr>
      <w:hyperlink r:id="rId13" w:history="1">
        <w:proofErr w:type="spellStart"/>
        <w:r w:rsidRPr="004E1DFE">
          <w:rPr>
            <w:rStyle w:val="Hyperlnk"/>
            <w:lang w:val="en-US"/>
          </w:rPr>
          <w:t>Bekkelaget</w:t>
        </w:r>
        <w:proofErr w:type="spellEnd"/>
        <w:r w:rsidRPr="004E1DFE">
          <w:rPr>
            <w:rStyle w:val="Hyperlnk"/>
            <w:lang w:val="en-US"/>
          </w:rPr>
          <w:t xml:space="preserve"> Process monitoring and operational challenges</w:t>
        </w:r>
      </w:hyperlink>
      <w:r>
        <w:rPr>
          <w:lang w:val="en-US"/>
        </w:rPr>
        <w:t xml:space="preserve">, </w:t>
      </w:r>
      <w:r w:rsidRPr="004E1DFE">
        <w:rPr>
          <w:lang w:val="en-US"/>
        </w:rPr>
        <w:t>Noor al-</w:t>
      </w:r>
      <w:proofErr w:type="spellStart"/>
      <w:r w:rsidRPr="004E1DFE">
        <w:rPr>
          <w:lang w:val="en-US"/>
        </w:rPr>
        <w:t>Bedani</w:t>
      </w:r>
      <w:proofErr w:type="spellEnd"/>
    </w:p>
    <w:p w14:paraId="1CA1DE78" w14:textId="5D61A48F" w:rsidR="004E1DFE" w:rsidRDefault="004E1DFE" w:rsidP="00C6680A">
      <w:hyperlink r:id="rId14" w:history="1">
        <w:r w:rsidRPr="004E1DFE">
          <w:rPr>
            <w:rStyle w:val="Hyperlnk"/>
          </w:rPr>
          <w:t>Problem med utfällningar, Ekeby WWTP</w:t>
        </w:r>
      </w:hyperlink>
      <w:r>
        <w:t xml:space="preserve">, </w:t>
      </w:r>
      <w:r>
        <w:t>Ulrika Bruylandt</w:t>
      </w:r>
    </w:p>
    <w:p w14:paraId="1B29FCE6" w14:textId="17D86AB1" w:rsidR="004E1DFE" w:rsidRDefault="004E1DFE" w:rsidP="00C6680A">
      <w:pPr>
        <w:rPr>
          <w:lang w:val="en-US"/>
        </w:rPr>
      </w:pPr>
      <w:hyperlink r:id="rId15" w:history="1">
        <w:r w:rsidRPr="004E1DFE">
          <w:rPr>
            <w:rStyle w:val="Hyperlnk"/>
            <w:lang w:val="en-US"/>
          </w:rPr>
          <w:t xml:space="preserve">Online measuring of </w:t>
        </w:r>
        <w:proofErr w:type="gramStart"/>
        <w:r w:rsidRPr="004E1DFE">
          <w:rPr>
            <w:rStyle w:val="Hyperlnk"/>
            <w:lang w:val="en-US"/>
          </w:rPr>
          <w:t>reject</w:t>
        </w:r>
        <w:proofErr w:type="gramEnd"/>
        <w:r w:rsidRPr="004E1DFE">
          <w:rPr>
            <w:rStyle w:val="Hyperlnk"/>
            <w:lang w:val="en-US"/>
          </w:rPr>
          <w:t xml:space="preserve"> water at Rya WWTP</w:t>
        </w:r>
      </w:hyperlink>
      <w:r>
        <w:rPr>
          <w:lang w:val="en-US"/>
        </w:rPr>
        <w:t>, Tove Rappmann</w:t>
      </w:r>
    </w:p>
    <w:p w14:paraId="513CE22D" w14:textId="29333A0B" w:rsidR="004E1DFE" w:rsidRDefault="004E1DFE" w:rsidP="00C6680A">
      <w:hyperlink r:id="rId16" w:history="1">
        <w:r w:rsidRPr="004E1DFE">
          <w:rPr>
            <w:rStyle w:val="Hyperlnk"/>
            <w:b/>
            <w:bCs/>
            <w:lang w:val="en-US"/>
          </w:rPr>
          <w:t>N</w:t>
        </w:r>
        <w:r w:rsidRPr="004E1DFE">
          <w:rPr>
            <w:rStyle w:val="Hyperlnk"/>
            <w:b/>
            <w:bCs/>
            <w:lang w:val="en-US"/>
          </w:rPr>
          <w:t>₂</w:t>
        </w:r>
        <w:r w:rsidRPr="004E1DFE">
          <w:rPr>
            <w:rStyle w:val="Hyperlnk"/>
            <w:b/>
            <w:bCs/>
            <w:lang w:val="en-US"/>
          </w:rPr>
          <w:t>O emissions in ANITA</w:t>
        </w:r>
        <w:r w:rsidRPr="004E1DFE">
          <w:rPr>
            <w:rStyle w:val="Hyperlnk"/>
            <w:b/>
            <w:bCs/>
            <w:lang w:val="en-US"/>
          </w:rPr>
          <w:t xml:space="preserve">™ </w:t>
        </w:r>
        <w:r w:rsidRPr="004E1DFE">
          <w:rPr>
            <w:rStyle w:val="Hyperlnk"/>
            <w:b/>
            <w:bCs/>
            <w:lang w:val="en-US"/>
          </w:rPr>
          <w:t>Mox</w:t>
        </w:r>
        <w:r w:rsidRPr="004E1DFE">
          <w:rPr>
            <w:rStyle w:val="Hyperlnk"/>
            <w:b/>
            <w:bCs/>
            <w:lang w:val="en-US"/>
          </w:rPr>
          <w:t xml:space="preserve"> </w:t>
        </w:r>
        <w:r w:rsidRPr="004E1DFE">
          <w:rPr>
            <w:rStyle w:val="Hyperlnk"/>
            <w:b/>
            <w:bCs/>
            <w:lang w:val="en-US"/>
          </w:rPr>
          <w:t xml:space="preserve">at </w:t>
        </w:r>
        <w:proofErr w:type="spellStart"/>
        <w:r w:rsidRPr="004E1DFE">
          <w:rPr>
            <w:rStyle w:val="Hyperlnk"/>
            <w:b/>
            <w:bCs/>
            <w:lang w:val="en-US"/>
          </w:rPr>
          <w:t>Ekeby</w:t>
        </w:r>
        <w:proofErr w:type="spellEnd"/>
        <w:r w:rsidRPr="004E1DFE">
          <w:rPr>
            <w:rStyle w:val="Hyperlnk"/>
            <w:b/>
            <w:bCs/>
            <w:lang w:val="en-US"/>
          </w:rPr>
          <w:t xml:space="preserve"> WWTP</w:t>
        </w:r>
      </w:hyperlink>
      <w:r>
        <w:rPr>
          <w:b/>
          <w:bCs/>
          <w:lang w:val="en-US"/>
        </w:rPr>
        <w:t xml:space="preserve">, </w:t>
      </w:r>
      <w:r>
        <w:t>Ulrika Bruylandt</w:t>
      </w:r>
      <w:r>
        <w:t>/</w:t>
      </w:r>
      <w:r w:rsidRPr="004E1DFE">
        <w:t xml:space="preserve"> </w:t>
      </w:r>
      <w:r w:rsidRPr="004E1DFE">
        <w:t>Magnus Christensson</w:t>
      </w:r>
    </w:p>
    <w:p w14:paraId="04AC5A92" w14:textId="7FFD2E9A" w:rsidR="004E1DFE" w:rsidRDefault="00B96DCF" w:rsidP="00C6680A">
      <w:pPr>
        <w:rPr>
          <w:lang w:val="en-US"/>
        </w:rPr>
      </w:pPr>
      <w:hyperlink r:id="rId17" w:history="1">
        <w:proofErr w:type="spellStart"/>
        <w:r w:rsidRPr="00B96DCF">
          <w:rPr>
            <w:rStyle w:val="Hyperlnk"/>
            <w:lang w:val="en-US"/>
          </w:rPr>
          <w:t>Slottshagens</w:t>
        </w:r>
        <w:proofErr w:type="spellEnd"/>
        <w:r w:rsidRPr="00B96DCF">
          <w:rPr>
            <w:rStyle w:val="Hyperlnk"/>
            <w:lang w:val="en-US"/>
          </w:rPr>
          <w:t xml:space="preserve"> </w:t>
        </w:r>
        <w:proofErr w:type="spellStart"/>
        <w:r w:rsidRPr="00B96DCF">
          <w:rPr>
            <w:rStyle w:val="Hyperlnk"/>
            <w:lang w:val="en-US"/>
          </w:rPr>
          <w:t>reningsverk</w:t>
        </w:r>
        <w:proofErr w:type="spellEnd"/>
      </w:hyperlink>
      <w:r>
        <w:rPr>
          <w:lang w:val="en-US"/>
        </w:rPr>
        <w:t>, Magnus Eliasson/Angelica Nilsson</w:t>
      </w:r>
    </w:p>
    <w:p w14:paraId="0C01CFB2" w14:textId="612949F7" w:rsidR="00B96DCF" w:rsidRDefault="00B96DCF" w:rsidP="00C6680A">
      <w:hyperlink r:id="rId18" w:history="1">
        <w:r w:rsidRPr="00B96DCF">
          <w:rPr>
            <w:rStyle w:val="Hyperlnk"/>
          </w:rPr>
          <w:t>N</w:t>
        </w:r>
        <w:r w:rsidRPr="00B96DCF">
          <w:rPr>
            <w:rStyle w:val="Hyperlnk"/>
          </w:rPr>
          <w:t>₂</w:t>
        </w:r>
        <w:r w:rsidRPr="00B96DCF">
          <w:rPr>
            <w:rStyle w:val="Hyperlnk"/>
          </w:rPr>
          <w:t>O at Bromma WWTP</w:t>
        </w:r>
      </w:hyperlink>
      <w:r w:rsidRPr="00B96DCF">
        <w:t xml:space="preserve">, </w:t>
      </w:r>
      <w:r w:rsidRPr="00B96DCF">
        <w:t>KRISTINA STARK FUJII</w:t>
      </w:r>
    </w:p>
    <w:p w14:paraId="2076D487" w14:textId="36DB105E" w:rsidR="00B96DCF" w:rsidRPr="00B96DCF" w:rsidRDefault="00B96DCF" w:rsidP="00C6680A">
      <w:pPr>
        <w:rPr>
          <w:lang w:val="en-US"/>
        </w:rPr>
      </w:pPr>
      <w:hyperlink r:id="rId19" w:history="1">
        <w:proofErr w:type="spellStart"/>
        <w:r w:rsidRPr="00B96DCF">
          <w:rPr>
            <w:rStyle w:val="Hyperlnk"/>
            <w:lang w:val="en-US"/>
          </w:rPr>
          <w:t>Vandcenter</w:t>
        </w:r>
        <w:proofErr w:type="spellEnd"/>
        <w:r w:rsidRPr="00B96DCF">
          <w:rPr>
            <w:rStyle w:val="Hyperlnk"/>
            <w:lang w:val="en-US"/>
          </w:rPr>
          <w:t xml:space="preserve"> Syd </w:t>
        </w:r>
        <w:r w:rsidRPr="00B96DCF">
          <w:rPr>
            <w:rStyle w:val="Hyperlnk"/>
            <w:lang w:val="en-US"/>
          </w:rPr>
          <w:t>–</w:t>
        </w:r>
        <w:r w:rsidRPr="00B96DCF">
          <w:rPr>
            <w:rStyle w:val="Hyperlnk"/>
            <w:lang w:val="en-US"/>
          </w:rPr>
          <w:t xml:space="preserve"> </w:t>
        </w:r>
        <w:proofErr w:type="spellStart"/>
        <w:r w:rsidRPr="00B96DCF">
          <w:rPr>
            <w:rStyle w:val="Hyperlnk"/>
            <w:lang w:val="en-US"/>
          </w:rPr>
          <w:t>Lattergasemissionspræsentation</w:t>
        </w:r>
        <w:proofErr w:type="spellEnd"/>
      </w:hyperlink>
      <w:r w:rsidRPr="00B96DCF">
        <w:rPr>
          <w:lang w:val="en-US"/>
        </w:rPr>
        <w:t>, Possible regulatory me</w:t>
      </w:r>
      <w:r>
        <w:rPr>
          <w:lang w:val="en-US"/>
        </w:rPr>
        <w:t>thods to reduce nitrous oxide emissions</w:t>
      </w:r>
    </w:p>
    <w:p w14:paraId="774E0ECF" w14:textId="77777777" w:rsidR="004E1DFE" w:rsidRPr="00B96DCF" w:rsidRDefault="004E1DFE" w:rsidP="00C6680A">
      <w:pPr>
        <w:rPr>
          <w:lang w:val="en-US"/>
        </w:rPr>
      </w:pPr>
    </w:p>
    <w:p w14:paraId="75B72694" w14:textId="77777777" w:rsidR="00C6680A" w:rsidRPr="00B96DCF" w:rsidRDefault="00C6680A">
      <w:pPr>
        <w:rPr>
          <w:lang w:val="en-US"/>
        </w:rPr>
      </w:pPr>
    </w:p>
    <w:sectPr w:rsidR="00C6680A" w:rsidRPr="00B9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0A"/>
    <w:rsid w:val="002D72DB"/>
    <w:rsid w:val="004E1DFE"/>
    <w:rsid w:val="009003B5"/>
    <w:rsid w:val="00A0118A"/>
    <w:rsid w:val="00B96DCF"/>
    <w:rsid w:val="00BA22B5"/>
    <w:rsid w:val="00C6680A"/>
    <w:rsid w:val="00E6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BF10"/>
  <w15:chartTrackingRefBased/>
  <w15:docId w15:val="{E28694FD-D705-4A08-829C-095CDAB2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obe Garamond Pro" w:eastAsiaTheme="minorHAnsi" w:hAnsi="Adobe Garamond Pro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B5"/>
  </w:style>
  <w:style w:type="paragraph" w:styleId="Rubrik1">
    <w:name w:val="heading 1"/>
    <w:basedOn w:val="Normal"/>
    <w:next w:val="Normal"/>
    <w:link w:val="Rubrik1Char"/>
    <w:uiPriority w:val="9"/>
    <w:qFormat/>
    <w:rsid w:val="00BA22B5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A22B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A22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A22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A22B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A22B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A22B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A22B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A22B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Sidfot"/>
    <w:link w:val="Formatmall1Char"/>
    <w:qFormat/>
    <w:rsid w:val="00BA22B5"/>
  </w:style>
  <w:style w:type="character" w:customStyle="1" w:styleId="Formatmall1Char">
    <w:name w:val="Formatmall1 Char"/>
    <w:basedOn w:val="SidfotChar"/>
    <w:link w:val="Formatmall1"/>
    <w:rsid w:val="00BA22B5"/>
  </w:style>
  <w:style w:type="paragraph" w:styleId="Sidfot">
    <w:name w:val="footer"/>
    <w:basedOn w:val="Normal"/>
    <w:link w:val="SidfotChar"/>
    <w:uiPriority w:val="99"/>
    <w:semiHidden/>
    <w:unhideWhenUsed/>
    <w:rsid w:val="00BA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A22B5"/>
  </w:style>
  <w:style w:type="character" w:customStyle="1" w:styleId="Rubrik1Char">
    <w:name w:val="Rubrik 1 Char"/>
    <w:basedOn w:val="Standardstycketeckensnitt"/>
    <w:link w:val="Rubrik1"/>
    <w:uiPriority w:val="9"/>
    <w:rsid w:val="00BA22B5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A22B5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A22B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A22B5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A22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A22B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A22B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A22B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A22B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A22B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BA22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0"/>
    <w:rsid w:val="00BA22B5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A22B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22B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BA22B5"/>
    <w:rPr>
      <w:b/>
      <w:bCs/>
    </w:rPr>
  </w:style>
  <w:style w:type="character" w:styleId="Betoning">
    <w:name w:val="Emphasis"/>
    <w:basedOn w:val="Standardstycketeckensnitt"/>
    <w:uiPriority w:val="20"/>
    <w:qFormat/>
    <w:rsid w:val="00BA22B5"/>
    <w:rPr>
      <w:i/>
      <w:iCs/>
    </w:rPr>
  </w:style>
  <w:style w:type="paragraph" w:styleId="Ingetavstnd">
    <w:name w:val="No Spacing"/>
    <w:uiPriority w:val="1"/>
    <w:qFormat/>
    <w:rsid w:val="00BA22B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A22B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A22B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A22B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22B5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BA22B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BA22B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BA22B5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BA22B5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BA22B5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22B5"/>
    <w:pPr>
      <w:outlineLvl w:val="9"/>
    </w:pPr>
  </w:style>
  <w:style w:type="paragraph" w:styleId="Liststycke">
    <w:name w:val="List Paragraph"/>
    <w:basedOn w:val="Normal"/>
    <w:uiPriority w:val="34"/>
    <w:qFormat/>
    <w:rsid w:val="00C668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6680A"/>
    <w:rPr>
      <w:color w:val="9454C3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66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-tekniksodra.se/wp-content/uploads/2025/04/5.-EkebyARV_UppstartAnitaMox.pdf" TargetMode="External"/><Relationship Id="rId13" Type="http://schemas.openxmlformats.org/officeDocument/2006/relationships/hyperlink" Target="https://va-tekniksodra.se/wp-content/uploads/2025/04/10.-Bekkelaget-Process-monitoring-and-operational-challenges.pdf" TargetMode="External"/><Relationship Id="rId18" Type="http://schemas.openxmlformats.org/officeDocument/2006/relationships/hyperlink" Target="https://va-tekniksodra.se/wp-content/uploads/2025/04/15.-Bromma-N2O-at-Bromma-WWTP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a-tekniksodra.se/wp-content/uploads/2025/04/4.-UVA-Kungsangsverket-Designing-a-reject-water-treatment.pdf" TargetMode="External"/><Relationship Id="rId12" Type="http://schemas.openxmlformats.org/officeDocument/2006/relationships/hyperlink" Target="https://va-tekniksodra.se/wp-content/uploads/2025/04/9.-HCR_Syd-Temperature-issues-and-a-possible-solution-for-operation-of-DEMON-reactor-at-HCR-Syd_SLS.pdf" TargetMode="External"/><Relationship Id="rId17" Type="http://schemas.openxmlformats.org/officeDocument/2006/relationships/hyperlink" Target="https://va-tekniksodra.se/wp-content/uploads/2025/04/14.-Slottshagens-reningsverk-Nodr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-tekniksodra.se/wp-content/uploads/2025/04/13.-Eskilstuna-N2O-emissioner-fran-AnitaMox-vid-Ekeby-ARV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a-tekniksodra.se/wp-content/uploads/2025/04/3.-International-Outlook-on-reject-water-treatment.pdf" TargetMode="External"/><Relationship Id="rId11" Type="http://schemas.openxmlformats.org/officeDocument/2006/relationships/hyperlink" Target="https://va-tekniksodra.se/wp-content/uploads/2025/04/8.-Syvab-Driftserfarenheter-fran-rejektvattenbehandlingen-pa-Himmerfjardsverket.pdf" TargetMode="External"/><Relationship Id="rId5" Type="http://schemas.openxmlformats.org/officeDocument/2006/relationships/hyperlink" Target="https://va-tekniksodra.se/wp-content/uploads/2025/04/2.-Sundet-WWTP-A-survey-about-reject-water-treatment.pdf" TargetMode="External"/><Relationship Id="rId15" Type="http://schemas.openxmlformats.org/officeDocument/2006/relationships/hyperlink" Target="https://va-tekniksodra.se/wp-content/uploads/2025/04/12.-Gryaab-Online-measuring-of-reject-water-at-Rya-WWTP.pdf" TargetMode="External"/><Relationship Id="rId10" Type="http://schemas.openxmlformats.org/officeDocument/2006/relationships/hyperlink" Target="https://va-tekniksodra.se/wp-content/uploads/2025/04/7.-Nordre-Follo-Anitamox.pdf" TargetMode="External"/><Relationship Id="rId19" Type="http://schemas.openxmlformats.org/officeDocument/2006/relationships/hyperlink" Target="https://va-tekniksodra.se/wp-content/uploads/2025/04/16.-Vandcenter-Syd-Lattergasemissionspraesentation.pdf" TargetMode="External"/><Relationship Id="rId4" Type="http://schemas.openxmlformats.org/officeDocument/2006/relationships/hyperlink" Target="https://va-tekniksodra.se/wp-content/uploads/2025/04/1.-Treatment-of-digester-supernatant-in-Scandinavia.pdf" TargetMode="External"/><Relationship Id="rId9" Type="http://schemas.openxmlformats.org/officeDocument/2006/relationships/hyperlink" Target="https://va-tekniksodra.se/wp-content/uploads/2025/04/6.-Kappala-Forandrade-planer-pa-en-framtida-rejektvattenanlaggning-vid-Kappala.pdf" TargetMode="External"/><Relationship Id="rId14" Type="http://schemas.openxmlformats.org/officeDocument/2006/relationships/hyperlink" Target="https://va-tekniksodra.se/wp-content/uploads/2025/04/11.EkebyARV_Utfallningsproblem.pdf" TargetMode="External"/></Relationships>
</file>

<file path=word/theme/theme1.xml><?xml version="1.0" encoding="utf-8"?>
<a:theme xmlns:a="http://schemas.openxmlformats.org/drawingml/2006/main" name="Office-tema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 skugg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Skar Olsen</dc:creator>
  <cp:keywords/>
  <dc:description/>
  <cp:lastModifiedBy>Hilde Skar Olsen</cp:lastModifiedBy>
  <cp:revision>1</cp:revision>
  <dcterms:created xsi:type="dcterms:W3CDTF">2025-04-15T07:21:00Z</dcterms:created>
  <dcterms:modified xsi:type="dcterms:W3CDTF">2025-04-15T07:49:00Z</dcterms:modified>
</cp:coreProperties>
</file>